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424425" w:rsidRDefault="008E64D4" w:rsidP="00424425">
      <w:pPr>
        <w:tabs>
          <w:tab w:val="left" w:pos="360"/>
          <w:tab w:val="right" w:pos="10440"/>
        </w:tabs>
        <w:rPr>
          <w:sz w:val="28"/>
        </w:rPr>
      </w:pPr>
      <w:r w:rsidRPr="00424425">
        <w:rPr>
          <w:sz w:val="28"/>
          <w:lang w:val="en-US"/>
        </w:rPr>
        <w:t>Coca Cola’s senior managers have set the objective of increasing returns to the owners of the company. It has millions of shareholders, however than managers believe that this can only be achieved if Coca-Cola meets three other objectives.</w:t>
      </w:r>
    </w:p>
    <w:p w:rsidR="00000000" w:rsidRPr="00424425" w:rsidRDefault="008E64D4" w:rsidP="00424425">
      <w:pPr>
        <w:numPr>
          <w:ilvl w:val="0"/>
          <w:numId w:val="2"/>
        </w:numPr>
        <w:tabs>
          <w:tab w:val="clear" w:pos="720"/>
          <w:tab w:val="left" w:pos="360"/>
          <w:tab w:val="right" w:pos="10440"/>
        </w:tabs>
        <w:rPr>
          <w:sz w:val="28"/>
        </w:rPr>
      </w:pPr>
      <w:r w:rsidRPr="00424425">
        <w:rPr>
          <w:sz w:val="28"/>
          <w:lang w:val="en-US"/>
        </w:rPr>
        <w:t>Remain the world’s largest soft drinks company by value of sales.</w:t>
      </w:r>
    </w:p>
    <w:p w:rsidR="00000000" w:rsidRPr="00424425" w:rsidRDefault="008E64D4" w:rsidP="00424425">
      <w:pPr>
        <w:numPr>
          <w:ilvl w:val="0"/>
          <w:numId w:val="2"/>
        </w:numPr>
        <w:tabs>
          <w:tab w:val="clear" w:pos="720"/>
          <w:tab w:val="left" w:pos="360"/>
          <w:tab w:val="right" w:pos="10440"/>
        </w:tabs>
        <w:rPr>
          <w:sz w:val="28"/>
        </w:rPr>
      </w:pPr>
      <w:r w:rsidRPr="00424425">
        <w:rPr>
          <w:sz w:val="28"/>
          <w:lang w:val="en-US"/>
        </w:rPr>
        <w:t>Continue to sa</w:t>
      </w:r>
      <w:r w:rsidRPr="00424425">
        <w:rPr>
          <w:sz w:val="28"/>
          <w:lang w:val="en-US"/>
        </w:rPr>
        <w:t>tisfy consumers with a top-value and clearly branded product.</w:t>
      </w:r>
    </w:p>
    <w:p w:rsidR="00000000" w:rsidRPr="00424425" w:rsidRDefault="008E64D4" w:rsidP="00424425">
      <w:pPr>
        <w:numPr>
          <w:ilvl w:val="0"/>
          <w:numId w:val="2"/>
        </w:numPr>
        <w:tabs>
          <w:tab w:val="clear" w:pos="720"/>
          <w:tab w:val="left" w:pos="360"/>
          <w:tab w:val="right" w:pos="10440"/>
        </w:tabs>
        <w:rPr>
          <w:sz w:val="28"/>
        </w:rPr>
      </w:pPr>
      <w:r w:rsidRPr="00424425">
        <w:rPr>
          <w:sz w:val="28"/>
          <w:lang w:val="en-US"/>
        </w:rPr>
        <w:t>Protect the environment of the local communities where Coca-Cola drinks are made.</w:t>
      </w:r>
    </w:p>
    <w:p w:rsidR="00000000" w:rsidRPr="00424425" w:rsidRDefault="008E64D4" w:rsidP="00424425">
      <w:pPr>
        <w:numPr>
          <w:ilvl w:val="0"/>
          <w:numId w:val="3"/>
        </w:numPr>
        <w:tabs>
          <w:tab w:val="clear" w:pos="720"/>
          <w:tab w:val="left" w:pos="360"/>
          <w:tab w:val="right" w:pos="10440"/>
        </w:tabs>
        <w:rPr>
          <w:sz w:val="28"/>
        </w:rPr>
      </w:pPr>
      <w:r w:rsidRPr="00424425">
        <w:rPr>
          <w:sz w:val="28"/>
          <w:lang w:val="en-US"/>
        </w:rPr>
        <w:t>Why do you think the</w:t>
      </w:r>
      <w:r w:rsidR="00424425">
        <w:rPr>
          <w:sz w:val="28"/>
          <w:lang w:val="en-US"/>
        </w:rPr>
        <w:t xml:space="preserve"> senior managers believe that ‘</w:t>
      </w:r>
      <w:r w:rsidRPr="00424425">
        <w:rPr>
          <w:sz w:val="28"/>
          <w:lang w:val="en-US"/>
        </w:rPr>
        <w:t>increasing returns to owners’ is important?</w:t>
      </w:r>
    </w:p>
    <w:p w:rsidR="00424425" w:rsidRPr="00424425" w:rsidRDefault="00424425" w:rsidP="00424425">
      <w:pPr>
        <w:tabs>
          <w:tab w:val="left" w:pos="360"/>
          <w:tab w:val="right" w:pos="10440"/>
        </w:tabs>
        <w:ind w:left="360"/>
        <w:rPr>
          <w:sz w:val="28"/>
        </w:rPr>
      </w:pPr>
      <w:r>
        <w:rPr>
          <w:sz w:val="28"/>
          <w:lang w:val="en-US"/>
        </w:rPr>
        <w:t>________________________________________________________________________________________________________________________________________________________________________________________________________________________</w:t>
      </w:r>
      <w:r w:rsidRPr="00424425">
        <w:rPr>
          <w:sz w:val="28"/>
          <w:lang w:val="en-US"/>
        </w:rPr>
        <w:t>________________________________________________________________________</w:t>
      </w:r>
      <w:r>
        <w:rPr>
          <w:sz w:val="28"/>
          <w:lang w:val="en-US"/>
        </w:rPr>
        <w:t>_____________________________________________________________________</w:t>
      </w:r>
      <w:r>
        <w:rPr>
          <w:sz w:val="28"/>
          <w:lang w:val="en-US"/>
        </w:rPr>
        <w:t xml:space="preserve"> </w:t>
      </w:r>
      <w:r>
        <w:rPr>
          <w:sz w:val="28"/>
          <w:lang w:val="en-US"/>
        </w:rPr>
        <w:tab/>
        <w:t>[</w:t>
      </w:r>
      <w:r>
        <w:rPr>
          <w:sz w:val="28"/>
          <w:lang w:val="en-US"/>
        </w:rPr>
        <w:t>4</w:t>
      </w:r>
      <w:r>
        <w:rPr>
          <w:sz w:val="28"/>
          <w:lang w:val="en-US"/>
        </w:rPr>
        <w:t>]</w:t>
      </w:r>
    </w:p>
    <w:p w:rsidR="00000000" w:rsidRPr="00424425" w:rsidRDefault="008E64D4" w:rsidP="00424425">
      <w:pPr>
        <w:numPr>
          <w:ilvl w:val="0"/>
          <w:numId w:val="3"/>
        </w:numPr>
        <w:tabs>
          <w:tab w:val="clear" w:pos="720"/>
          <w:tab w:val="left" w:pos="360"/>
          <w:tab w:val="right" w:pos="10440"/>
        </w:tabs>
        <w:rPr>
          <w:sz w:val="28"/>
        </w:rPr>
      </w:pPr>
      <w:r w:rsidRPr="00424425">
        <w:rPr>
          <w:sz w:val="28"/>
          <w:lang w:val="en-US"/>
        </w:rPr>
        <w:t>Explain why Coca-Cola has set three other objectives as well</w:t>
      </w:r>
      <w:r w:rsidRPr="00424425">
        <w:rPr>
          <w:sz w:val="28"/>
          <w:lang w:val="en-US"/>
        </w:rPr>
        <w:t xml:space="preserve"> as ‘returns to owners’?</w:t>
      </w:r>
    </w:p>
    <w:p w:rsidR="00424425" w:rsidRPr="00424425" w:rsidRDefault="00424425" w:rsidP="00424425">
      <w:pPr>
        <w:tabs>
          <w:tab w:val="left" w:pos="360"/>
          <w:tab w:val="right" w:pos="10440"/>
        </w:tabs>
        <w:ind w:left="360"/>
        <w:rPr>
          <w:sz w:val="28"/>
        </w:rPr>
      </w:pPr>
      <w:r w:rsidRPr="00424425">
        <w:rPr>
          <w:sz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lang w:val="en-US"/>
        </w:rPr>
        <w:t xml:space="preserve"> </w:t>
      </w:r>
      <w:r>
        <w:rPr>
          <w:sz w:val="28"/>
          <w:lang w:val="en-US"/>
        </w:rPr>
        <w:tab/>
        <w:t>[</w:t>
      </w:r>
      <w:r>
        <w:rPr>
          <w:sz w:val="28"/>
          <w:lang w:val="en-US"/>
        </w:rPr>
        <w:t>4</w:t>
      </w:r>
      <w:r>
        <w:rPr>
          <w:sz w:val="28"/>
          <w:lang w:val="en-US"/>
        </w:rPr>
        <w:t>]</w:t>
      </w:r>
    </w:p>
    <w:p w:rsidR="00000000" w:rsidRPr="00424425" w:rsidRDefault="008E64D4" w:rsidP="00424425">
      <w:pPr>
        <w:numPr>
          <w:ilvl w:val="0"/>
          <w:numId w:val="3"/>
        </w:numPr>
        <w:tabs>
          <w:tab w:val="clear" w:pos="720"/>
          <w:tab w:val="left" w:pos="360"/>
          <w:tab w:val="right" w:pos="10440"/>
        </w:tabs>
        <w:rPr>
          <w:sz w:val="28"/>
        </w:rPr>
      </w:pPr>
      <w:r w:rsidRPr="00424425">
        <w:rPr>
          <w:sz w:val="28"/>
          <w:lang w:val="en-US"/>
        </w:rPr>
        <w:t xml:space="preserve">By referring to the market in your own country, explain how you think Coca-Cola </w:t>
      </w:r>
      <w:r w:rsidR="00424425">
        <w:rPr>
          <w:sz w:val="28"/>
          <w:lang w:val="en-US"/>
        </w:rPr>
        <w:t>might</w:t>
      </w:r>
      <w:r w:rsidRPr="00424425">
        <w:rPr>
          <w:sz w:val="28"/>
          <w:lang w:val="en-US"/>
        </w:rPr>
        <w:t xml:space="preserve"> achieve its aim of remaining the world’s largest soft drinks company.</w:t>
      </w:r>
    </w:p>
    <w:p w:rsidR="00424425" w:rsidRPr="00424425" w:rsidRDefault="00424425" w:rsidP="00424425">
      <w:pPr>
        <w:tabs>
          <w:tab w:val="left" w:pos="360"/>
          <w:tab w:val="right" w:pos="10440"/>
        </w:tabs>
        <w:ind w:left="360"/>
        <w:rPr>
          <w:sz w:val="28"/>
        </w:rPr>
      </w:pPr>
      <w:r w:rsidRPr="00424425">
        <w:rPr>
          <w:sz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sidRPr="00424425">
        <w:rPr>
          <w:sz w:val="28"/>
          <w:lang w:val="en-US"/>
        </w:rPr>
        <w:t>_____________________________________________________________________</w:t>
      </w:r>
      <w:r>
        <w:rPr>
          <w:sz w:val="28"/>
          <w:lang w:val="en-US"/>
        </w:rPr>
        <w:t xml:space="preserve"> </w:t>
      </w:r>
      <w:r>
        <w:rPr>
          <w:sz w:val="28"/>
          <w:lang w:val="en-US"/>
        </w:rPr>
        <w:tab/>
        <w:t>[6]</w:t>
      </w:r>
    </w:p>
    <w:p w:rsidR="00424425" w:rsidRPr="00424425" w:rsidRDefault="00424425" w:rsidP="00424425">
      <w:pPr>
        <w:tabs>
          <w:tab w:val="right" w:pos="10440"/>
        </w:tabs>
        <w:rPr>
          <w:sz w:val="28"/>
        </w:rPr>
      </w:pPr>
      <w:r w:rsidRPr="00424425">
        <w:rPr>
          <w:sz w:val="28"/>
        </w:rPr>
        <mc:AlternateContent>
          <mc:Choice Requires="wpg">
            <w:drawing>
              <wp:anchor distT="0" distB="0" distL="114300" distR="114300" simplePos="0" relativeHeight="251659264" behindDoc="0" locked="0" layoutInCell="1" allowOverlap="1" wp14:anchorId="7DC77ABC" wp14:editId="68BC8371">
                <wp:simplePos x="0" y="0"/>
                <wp:positionH relativeFrom="margin">
                  <wp:posOffset>110359</wp:posOffset>
                </wp:positionH>
                <wp:positionV relativeFrom="paragraph">
                  <wp:posOffset>195952</wp:posOffset>
                </wp:positionV>
                <wp:extent cx="6504305" cy="1190625"/>
                <wp:effectExtent l="0" t="0" r="10795" b="28575"/>
                <wp:wrapNone/>
                <wp:docPr id="34" name="Group 33"/>
                <wp:cNvGraphicFramePr/>
                <a:graphic xmlns:a="http://schemas.openxmlformats.org/drawingml/2006/main">
                  <a:graphicData uri="http://schemas.microsoft.com/office/word/2010/wordprocessingGroup">
                    <wpg:wgp>
                      <wpg:cNvGrpSpPr/>
                      <wpg:grpSpPr>
                        <a:xfrm>
                          <a:off x="0" y="0"/>
                          <a:ext cx="6504305" cy="1190625"/>
                          <a:chOff x="0" y="0"/>
                          <a:chExt cx="6504396" cy="1190625"/>
                        </a:xfrm>
                      </wpg:grpSpPr>
                      <wps:wsp>
                        <wps:cNvPr id="4" name="Rounded Rectangle 4"/>
                        <wps:cNvSpPr/>
                        <wps:spPr>
                          <a:xfrm>
                            <a:off x="2184282" y="0"/>
                            <a:ext cx="2664296" cy="392254"/>
                          </a:xfrm>
                          <a:prstGeom prst="roundRect">
                            <a:avLst/>
                          </a:prstGeom>
                          <a:solidFill>
                            <a:srgbClr val="00B0F0"/>
                          </a:solidFill>
                          <a:ln>
                            <a:headEnd type="triangle" w="med" len="med"/>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424425" w:rsidRDefault="00424425" w:rsidP="00424425">
                              <w:pPr>
                                <w:pStyle w:val="NormalWeb"/>
                                <w:spacing w:before="0" w:beforeAutospacing="0" w:after="0" w:afterAutospacing="0"/>
                                <w:jc w:val="center"/>
                                <w:textAlignment w:val="baseline"/>
                              </w:pPr>
                              <w:r>
                                <w:rPr>
                                  <w:rFonts w:ascii="Calibri" w:hAnsi="Calibri" w:cstheme="minorBidi"/>
                                  <w:b/>
                                  <w:bCs/>
                                  <w:color w:val="000000" w:themeColor="text1"/>
                                  <w:kern w:val="24"/>
                                  <w:sz w:val="28"/>
                                  <w:szCs w:val="28"/>
                                  <w:lang w:val="en-US"/>
                                </w:rPr>
                                <w:t>Increase returns to shareholders</w:t>
                              </w:r>
                            </w:p>
                          </w:txbxContent>
                        </wps:txbx>
                        <wps:bodyPr rIns="0" rtlCol="0" anchor="ctr"/>
                      </wps:wsp>
                      <wpg:grpSp>
                        <wpg:cNvPr id="2" name="Group 2"/>
                        <wpg:cNvGrpSpPr/>
                        <wpg:grpSpPr>
                          <a:xfrm>
                            <a:off x="2096843" y="392254"/>
                            <a:ext cx="2853596" cy="798371"/>
                            <a:chOff x="2028062" y="392254"/>
                            <a:chExt cx="4084562" cy="1142775"/>
                          </a:xfrm>
                        </wpg:grpSpPr>
                        <wps:wsp>
                          <wps:cNvPr id="10" name="Rounded Rectangle 10"/>
                          <wps:cNvSpPr/>
                          <wps:spPr>
                            <a:xfrm>
                              <a:off x="2028062" y="713711"/>
                              <a:ext cx="4084562" cy="821318"/>
                            </a:xfrm>
                            <a:prstGeom prst="roundRect">
                              <a:avLst/>
                            </a:prstGeom>
                            <a:solidFill>
                              <a:srgbClr val="F53939"/>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Satisfy customers with top-value branded product</w:t>
                                </w:r>
                              </w:p>
                            </w:txbxContent>
                          </wps:txbx>
                          <wps:bodyPr rIns="0" rtlCol="0" anchor="ctr"/>
                        </wps:wsp>
                        <wps:wsp>
                          <wps:cNvPr id="11" name="Straight Arrow Connector 11"/>
                          <wps:cNvCnPr>
                            <a:stCxn id="4" idx="2"/>
                            <a:endCxn id="10" idx="0"/>
                          </wps:cNvCnPr>
                          <wps:spPr>
                            <a:xfrm>
                              <a:off x="4060021" y="392254"/>
                              <a:ext cx="10323" cy="321457"/>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3" name="Group 3"/>
                        <wpg:cNvGrpSpPr/>
                        <wpg:grpSpPr>
                          <a:xfrm>
                            <a:off x="3516381" y="392254"/>
                            <a:ext cx="2988015" cy="798370"/>
                            <a:chOff x="3516360" y="392254"/>
                            <a:chExt cx="4276975" cy="1142757"/>
                          </a:xfrm>
                        </wpg:grpSpPr>
                        <wps:wsp>
                          <wps:cNvPr id="8" name="Rounded Rectangle 8"/>
                          <wps:cNvSpPr/>
                          <wps:spPr>
                            <a:xfrm>
                              <a:off x="5938066" y="713914"/>
                              <a:ext cx="1855269" cy="821097"/>
                            </a:xfrm>
                            <a:prstGeom prst="roundRect">
                              <a:avLst/>
                            </a:prstGeom>
                            <a:solidFill>
                              <a:srgbClr val="F53939"/>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Protect the environment</w:t>
                                </w:r>
                              </w:p>
                            </w:txbxContent>
                          </wps:txbx>
                          <wps:bodyPr rIns="0" rtlCol="0" anchor="ctr"/>
                        </wps:wsp>
                        <wps:wsp>
                          <wps:cNvPr id="9" name="Straight Arrow Connector 9"/>
                          <wps:cNvCnPr>
                            <a:stCxn id="4" idx="2"/>
                            <a:endCxn id="8" idx="0"/>
                          </wps:cNvCnPr>
                          <wps:spPr>
                            <a:xfrm>
                              <a:off x="3516360" y="392254"/>
                              <a:ext cx="3349224" cy="32166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5" name="Group 5"/>
                        <wpg:cNvGrpSpPr/>
                        <wpg:grpSpPr>
                          <a:xfrm>
                            <a:off x="0" y="392254"/>
                            <a:ext cx="3516430" cy="798371"/>
                            <a:chOff x="0" y="392254"/>
                            <a:chExt cx="5033315" cy="1142768"/>
                          </a:xfrm>
                        </wpg:grpSpPr>
                        <wps:wsp>
                          <wps:cNvPr id="6" name="Rounded Rectangle 6"/>
                          <wps:cNvSpPr/>
                          <wps:spPr>
                            <a:xfrm>
                              <a:off x="0" y="713917"/>
                              <a:ext cx="2459760" cy="821105"/>
                            </a:xfrm>
                            <a:prstGeom prst="roundRect">
                              <a:avLst/>
                            </a:prstGeom>
                            <a:solidFill>
                              <a:srgbClr val="F53939"/>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Remain largest soft drinks company</w:t>
                                </w:r>
                              </w:p>
                            </w:txbxContent>
                          </wps:txbx>
                          <wps:bodyPr rIns="0" rtlCol="0" anchor="ctr"/>
                        </wps:wsp>
                        <wps:wsp>
                          <wps:cNvPr id="7" name="Straight Arrow Connector 7"/>
                          <wps:cNvCnPr>
                            <a:stCxn id="4" idx="2"/>
                            <a:endCxn id="6" idx="0"/>
                          </wps:cNvCnPr>
                          <wps:spPr>
                            <a:xfrm flipH="1">
                              <a:off x="1229881" y="392254"/>
                              <a:ext cx="3803434" cy="321663"/>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7DC77ABC" id="Group 33" o:spid="_x0000_s1026" style="position:absolute;margin-left:8.7pt;margin-top:15.45pt;width:512.15pt;height:93.75pt;z-index:251659264;mso-position-horizontal-relative:margin;mso-height-relative:margin" coordsize="65043,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">
                <v:roundrect id="Rounded Rectangle 4" o:spid="_x0000_s1027" style="position:absolute;left:21842;width:26643;height:392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z6rsAA&#10;AADaAAAADwAAAGRycy9kb3ducmV2LnhtbESPwWrDMBBE74X+g9hCb7XcUIrtRjahEMilh7j5gI21&#10;tZxIK2MpjvP3VaDQ4zAzb5h1szgrZprC4FnBa5aDIO68HrhXcPjevhQgQkTWaD2TghsFaOrHhzVW&#10;2l95T3Mbe5EgHCpUYGIcKylDZ8hhyPxInLwfPzmMSU691BNeE9xZucrzd+lw4LRgcKRPQ925vTgF&#10;ZbE9zbiU+qztQVr64vLoWKnnp2XzASLSEv/Df+2dVvAG9yvpBsj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4z6rsAAAADaAAAADwAAAAAAAAAAAAAAAACYAgAAZHJzL2Rvd25y&#10;ZXYueG1sUEsFBgAAAAAEAAQA9QAAAIUDAAAAAA==&#10;" fillcolor="#00b0f0" strokecolor="#1f4d78 [1604]" strokeweight="1pt">
                  <v:stroke startarrow="block" endarrow="block" joinstyle="miter"/>
                  <v:textbox inset=",,0">
                    <w:txbxContent>
                      <w:p w:rsidR="00424425" w:rsidRDefault="00424425" w:rsidP="00424425">
                        <w:pPr>
                          <w:pStyle w:val="NormalWeb"/>
                          <w:spacing w:before="0" w:beforeAutospacing="0" w:after="0" w:afterAutospacing="0"/>
                          <w:jc w:val="center"/>
                          <w:textAlignment w:val="baseline"/>
                        </w:pPr>
                        <w:r>
                          <w:rPr>
                            <w:rFonts w:ascii="Calibri" w:hAnsi="Calibri" w:cstheme="minorBidi"/>
                            <w:b/>
                            <w:bCs/>
                            <w:color w:val="000000" w:themeColor="text1"/>
                            <w:kern w:val="24"/>
                            <w:sz w:val="28"/>
                            <w:szCs w:val="28"/>
                            <w:lang w:val="en-US"/>
                          </w:rPr>
                          <w:t>Increase returns to shareholders</w:t>
                        </w:r>
                      </w:p>
                    </w:txbxContent>
                  </v:textbox>
                </v:roundrect>
                <v:group id="Group 2" o:spid="_x0000_s1028" style="position:absolute;left:20968;top:3922;width:28536;height:7984" coordorigin="20280,3922" coordsize="40845,11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oundrect id="Rounded Rectangle 10" o:spid="_x0000_s1029" style="position:absolute;left:20280;top:7137;width:40846;height:82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L638MA&#10;AADbAAAADwAAAGRycy9kb3ducmV2LnhtbESPQWvCQBCF7wX/wzJCL6IbW6gasxERhbanNup9yI5J&#10;MDsbsqum/75zKPQ2w3vz3jfZZnCtulMfGs8G5rMEFHHpbcOVgdPxMF2CChHZYuuZDPxQgE0+esow&#10;tf7B33QvYqUkhEOKBuoYu1TrUNbkMMx8RyzaxfcOo6x9pW2PDwl3rX5JkjftsGFpqLGjXU3ltbg5&#10;A4vi67D11eRMA068W33sP+1rYszzeNiuQUUa4r/57/rdCr7Qyy8yg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L638MAAADbAAAADwAAAAAAAAAAAAAAAACYAgAAZHJzL2Rv&#10;d25yZXYueG1sUEsFBgAAAAAEAAQA9QAAAIgDAAAAAA==&#10;" fillcolor="#f53939" strokecolor="#1f4d78 [1604]" strokeweight="1pt">
                    <v:stroke joinstyle="miter"/>
                    <v:textbox inset=",,0">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Satisfy customers with top-value branded product</w:t>
                          </w:r>
                        </w:p>
                      </w:txbxContent>
                    </v:textbox>
                  </v:roundrect>
                  <v:shapetype id="_x0000_t32" coordsize="21600,21600" o:spt="32" o:oned="t" path="m,l21600,21600e" filled="f">
                    <v:path arrowok="t" fillok="f" o:connecttype="none"/>
                    <o:lock v:ext="edit" shapetype="t"/>
                  </v:shapetype>
                  <v:shape id="Straight Arrow Connector 11" o:spid="_x0000_s1030" type="#_x0000_t32" style="position:absolute;left:40600;top:3922;width:103;height:32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bMIcIAAADbAAAADwAAAGRycy9kb3ducmV2LnhtbERPTWvCQBC9C/6HZYRepG7Sg9jUVUKh&#10;0FNpotLrkB03wexs2N1q0l/fFQq9zeN9znY/2l5cyYfOsYJ8lYEgbpzu2Cg4Ht4eNyBCRNbYOyYF&#10;EwXY7+azLRba3biiax2NSCEcClTQxjgUUoamJYth5QbixJ2dtxgT9EZqj7cUbnv5lGVrabHj1NDi&#10;QK8tNZf62yoYP76G6ufZX/x0rstT92niMjNKPSzG8gVEpDH+i//c7zrNz+H+SzpA7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qbMIcIAAADbAAAADwAAAAAAAAAAAAAA&#10;AAChAgAAZHJzL2Rvd25yZXYueG1sUEsFBgAAAAAEAAQA+QAAAJADAAAAAA==&#10;" strokecolor="black [3213]" strokeweight="3pt">
                    <v:stroke endarrow="block" joinstyle="miter"/>
                  </v:shape>
                </v:group>
                <v:group id="Group 3" o:spid="_x0000_s1031" style="position:absolute;left:35163;top:3922;width:29880;height:7984" coordorigin="35163,3922" coordsize="42769,11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oundrect id="Rounded Rectangle 8" o:spid="_x0000_s1032" style="position:absolute;left:59380;top:7139;width:18553;height:82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54NL8A&#10;AADaAAAADwAAAGRycy9kb3ducmV2LnhtbERPTWvCQBC9F/oflil4Ed1oobVpNiGIAe1JU70P2WkS&#10;mp0N2dXEf989CD0+3neSTaYTNxpca1nBahmBIK6sbrlWcP4uFhsQziNr7CyTgjs5yNLnpwRjbUc+&#10;0a30tQgh7GJU0Hjfx1K6qiGDbml74sD92MGgD3CopR5wDOGmk+soepMGWw4NDfa0baj6La9GwXt5&#10;LHJbzy804dyaj8PuS79GSs1epvwThKfJ/4sf7r1WELaGK+EGyPQ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jng0vwAAANoAAAAPAAAAAAAAAAAAAAAAAJgCAABkcnMvZG93bnJl&#10;di54bWxQSwUGAAAAAAQABAD1AAAAhAMAAAAA&#10;" fillcolor="#f53939" strokecolor="#1f4d78 [1604]" strokeweight="1pt">
                    <v:stroke joinstyle="miter"/>
                    <v:textbox inset=",,0">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Protect the environment</w:t>
                          </w:r>
                        </w:p>
                      </w:txbxContent>
                    </v:textbox>
                  </v:roundrect>
                  <v:shape id="Straight Arrow Connector 9" o:spid="_x0000_s1033" type="#_x0000_t32" style="position:absolute;left:35163;top:3922;width:33492;height:32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i8jMEAAADaAAAADwAAAGRycy9kb3ducmV2LnhtbESPQYvCMBSE78L+h/AEL7Km7kG0GkUW&#10;hD0tWpW9PppnWmxeSpLV6q83guBxmJlvmMWqs424kA+1YwXjUQaCuHS6ZqPgsN98TkGEiKyxcUwK&#10;bhRgtfzoLTDX7so7uhTRiAThkKOCKsY2lzKUFVkMI9cSJ+/kvMWYpDdSe7wmuG3kV5ZNpMWa00KF&#10;LX1XVJ6Lf6ug+/1rd/eZP/vbqVgf662Jw8woNeh36zmISF18h1/tH61gBs8r6Qb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CLyMwQAAANoAAAAPAAAAAAAAAAAAAAAA&#10;AKECAABkcnMvZG93bnJldi54bWxQSwUGAAAAAAQABAD5AAAAjwMAAAAA&#10;" strokecolor="black [3213]" strokeweight="3pt">
                    <v:stroke endarrow="block" joinstyle="miter"/>
                  </v:shape>
                </v:group>
                <v:group id="Group 5" o:spid="_x0000_s1034" style="position:absolute;top:3922;width:35164;height:7984" coordorigin=",3922" coordsize="50333,11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oundrect id="Rounded Rectangle 6" o:spid="_x0000_s1035" style="position:absolute;top:7139;width:24597;height:821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1J3cAA&#10;AADaAAAADwAAAGRycy9kb3ducmV2LnhtbESPzarCMBSE9xd8h3AEN6KpXvCnGkVEQV1p1f2hObbF&#10;5qQ0Uevb3wjCXQ4z8w0zXzamFE+qXWFZwaAfgSBOrS44U3A5b3sTEM4jaywtk4I3OVguWj9zjLV9&#10;8Ymeic9EgLCLUUHufRVL6dKcDLq+rYiDd7O1QR9knUld4yvATSmHUTSSBgsOCzlWtM4pvScPo2Cc&#10;HLcrm3Wv1GDXmul+c9C/kVKddrOagfDU+P/wt73TCkbwuRJugF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1J3cAAAADaAAAADwAAAAAAAAAAAAAAAACYAgAAZHJzL2Rvd25y&#10;ZXYueG1sUEsFBgAAAAAEAAQA9QAAAIUDAAAAAA==&#10;" fillcolor="#f53939" strokecolor="#1f4d78 [1604]" strokeweight="1pt">
                    <v:stroke joinstyle="miter"/>
                    <v:textbox inset=",,0">
                      <w:txbxContent>
                        <w:p w:rsidR="00424425" w:rsidRDefault="00424425" w:rsidP="00424425">
                          <w:pPr>
                            <w:pStyle w:val="NormalWeb"/>
                            <w:spacing w:before="0" w:beforeAutospacing="0" w:after="0" w:afterAutospacing="0"/>
                            <w:jc w:val="center"/>
                            <w:textAlignment w:val="baseline"/>
                          </w:pPr>
                          <w:r>
                            <w:rPr>
                              <w:rFonts w:ascii="Calibri" w:hAnsi="Calibri" w:cstheme="minorBidi"/>
                              <w:color w:val="FFFFFF" w:themeColor="light1"/>
                              <w:kern w:val="24"/>
                              <w:sz w:val="28"/>
                              <w:szCs w:val="28"/>
                              <w:lang w:val="en-US"/>
                            </w:rPr>
                            <w:t>Remain largest soft drinks company</w:t>
                          </w:r>
                        </w:p>
                      </w:txbxContent>
                    </v:textbox>
                  </v:roundrect>
                  <v:shape id="Straight Arrow Connector 7" o:spid="_x0000_s1036" type="#_x0000_t32" style="position:absolute;left:12298;top:3922;width:38035;height:32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WncsQAAADaAAAADwAAAGRycy9kb3ducmV2LnhtbESPT2vCQBTE7wW/w/IEb3WjlqrRVWyL&#10;xUM8+AfPj+wzCWbfhuxqUj+9Kwg9DjPzG2a+bE0pblS7wrKCQT8CQZxaXXCm4HhYv09AOI+ssbRM&#10;Cv7IwXLReZtjrG3DO7rtfSYChF2MCnLvq1hKl+Zk0PVtRRy8s60N+iDrTOoamwA3pRxG0ac0WHBY&#10;yLGi75zSy/5qFCS/zfRndBoku83H6J5EZn3/2pZK9brtagbCU+v/w6/2RisYw/NKuAFy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NadyxAAAANoAAAAPAAAAAAAAAAAA&#10;AAAAAKECAABkcnMvZG93bnJldi54bWxQSwUGAAAAAAQABAD5AAAAkgMAAAAA&#10;" strokecolor="black [3213]" strokeweight="3pt">
                    <v:stroke endarrow="block" joinstyle="miter"/>
                  </v:shape>
                </v:group>
                <w10:wrap anchorx="margin"/>
              </v:group>
            </w:pict>
          </mc:Fallback>
        </mc:AlternateContent>
      </w:r>
    </w:p>
    <w:p w:rsidR="00424425" w:rsidRDefault="00424425" w:rsidP="00424425">
      <w:pPr>
        <w:tabs>
          <w:tab w:val="right" w:pos="10440"/>
        </w:tabs>
        <w:rPr>
          <w:sz w:val="28"/>
        </w:rPr>
      </w:pPr>
    </w:p>
    <w:p w:rsidR="001E61FC" w:rsidRPr="00424425" w:rsidRDefault="001E61FC" w:rsidP="00424425">
      <w:pPr>
        <w:tabs>
          <w:tab w:val="right" w:pos="10440"/>
        </w:tabs>
        <w:rPr>
          <w:sz w:val="28"/>
        </w:rPr>
      </w:pPr>
    </w:p>
    <w:sectPr w:rsidR="001E61FC" w:rsidRPr="00424425" w:rsidSect="00424425">
      <w:footerReference w:type="default" r:id="rId7"/>
      <w:pgSz w:w="11906" w:h="16838"/>
      <w:pgMar w:top="1440" w:right="746" w:bottom="90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4D4" w:rsidRDefault="008E64D4" w:rsidP="00424425">
      <w:pPr>
        <w:spacing w:after="0" w:line="240" w:lineRule="auto"/>
      </w:pPr>
      <w:r>
        <w:separator/>
      </w:r>
    </w:p>
  </w:endnote>
  <w:endnote w:type="continuationSeparator" w:id="0">
    <w:p w:rsidR="008E64D4" w:rsidRDefault="008E64D4" w:rsidP="0042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425" w:rsidRDefault="00424425">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4D4" w:rsidRDefault="008E64D4" w:rsidP="00424425">
      <w:pPr>
        <w:spacing w:after="0" w:line="240" w:lineRule="auto"/>
      </w:pPr>
      <w:r>
        <w:separator/>
      </w:r>
    </w:p>
  </w:footnote>
  <w:footnote w:type="continuationSeparator" w:id="0">
    <w:p w:rsidR="008E64D4" w:rsidRDefault="008E64D4" w:rsidP="004244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12FC4"/>
    <w:multiLevelType w:val="hybridMultilevel"/>
    <w:tmpl w:val="71DC7CB0"/>
    <w:lvl w:ilvl="0" w:tplc="CADA9614">
      <w:start w:val="1"/>
      <w:numFmt w:val="bullet"/>
      <w:lvlText w:val=""/>
      <w:lvlJc w:val="left"/>
      <w:pPr>
        <w:tabs>
          <w:tab w:val="num" w:pos="720"/>
        </w:tabs>
        <w:ind w:left="720" w:hanging="360"/>
      </w:pPr>
      <w:rPr>
        <w:rFonts w:ascii="Wingdings 3" w:hAnsi="Wingdings 3" w:hint="default"/>
      </w:rPr>
    </w:lvl>
    <w:lvl w:ilvl="1" w:tplc="E550AE6A" w:tentative="1">
      <w:start w:val="1"/>
      <w:numFmt w:val="bullet"/>
      <w:lvlText w:val=""/>
      <w:lvlJc w:val="left"/>
      <w:pPr>
        <w:tabs>
          <w:tab w:val="num" w:pos="1440"/>
        </w:tabs>
        <w:ind w:left="1440" w:hanging="360"/>
      </w:pPr>
      <w:rPr>
        <w:rFonts w:ascii="Wingdings 3" w:hAnsi="Wingdings 3" w:hint="default"/>
      </w:rPr>
    </w:lvl>
    <w:lvl w:ilvl="2" w:tplc="93FEFF44" w:tentative="1">
      <w:start w:val="1"/>
      <w:numFmt w:val="bullet"/>
      <w:lvlText w:val=""/>
      <w:lvlJc w:val="left"/>
      <w:pPr>
        <w:tabs>
          <w:tab w:val="num" w:pos="2160"/>
        </w:tabs>
        <w:ind w:left="2160" w:hanging="360"/>
      </w:pPr>
      <w:rPr>
        <w:rFonts w:ascii="Wingdings 3" w:hAnsi="Wingdings 3" w:hint="default"/>
      </w:rPr>
    </w:lvl>
    <w:lvl w:ilvl="3" w:tplc="66568906" w:tentative="1">
      <w:start w:val="1"/>
      <w:numFmt w:val="bullet"/>
      <w:lvlText w:val=""/>
      <w:lvlJc w:val="left"/>
      <w:pPr>
        <w:tabs>
          <w:tab w:val="num" w:pos="2880"/>
        </w:tabs>
        <w:ind w:left="2880" w:hanging="360"/>
      </w:pPr>
      <w:rPr>
        <w:rFonts w:ascii="Wingdings 3" w:hAnsi="Wingdings 3" w:hint="default"/>
      </w:rPr>
    </w:lvl>
    <w:lvl w:ilvl="4" w:tplc="529A6FA8" w:tentative="1">
      <w:start w:val="1"/>
      <w:numFmt w:val="bullet"/>
      <w:lvlText w:val=""/>
      <w:lvlJc w:val="left"/>
      <w:pPr>
        <w:tabs>
          <w:tab w:val="num" w:pos="3600"/>
        </w:tabs>
        <w:ind w:left="3600" w:hanging="360"/>
      </w:pPr>
      <w:rPr>
        <w:rFonts w:ascii="Wingdings 3" w:hAnsi="Wingdings 3" w:hint="default"/>
      </w:rPr>
    </w:lvl>
    <w:lvl w:ilvl="5" w:tplc="F87C3778" w:tentative="1">
      <w:start w:val="1"/>
      <w:numFmt w:val="bullet"/>
      <w:lvlText w:val=""/>
      <w:lvlJc w:val="left"/>
      <w:pPr>
        <w:tabs>
          <w:tab w:val="num" w:pos="4320"/>
        </w:tabs>
        <w:ind w:left="4320" w:hanging="360"/>
      </w:pPr>
      <w:rPr>
        <w:rFonts w:ascii="Wingdings 3" w:hAnsi="Wingdings 3" w:hint="default"/>
      </w:rPr>
    </w:lvl>
    <w:lvl w:ilvl="6" w:tplc="50320916" w:tentative="1">
      <w:start w:val="1"/>
      <w:numFmt w:val="bullet"/>
      <w:lvlText w:val=""/>
      <w:lvlJc w:val="left"/>
      <w:pPr>
        <w:tabs>
          <w:tab w:val="num" w:pos="5040"/>
        </w:tabs>
        <w:ind w:left="5040" w:hanging="360"/>
      </w:pPr>
      <w:rPr>
        <w:rFonts w:ascii="Wingdings 3" w:hAnsi="Wingdings 3" w:hint="default"/>
      </w:rPr>
    </w:lvl>
    <w:lvl w:ilvl="7" w:tplc="E528DA24" w:tentative="1">
      <w:start w:val="1"/>
      <w:numFmt w:val="bullet"/>
      <w:lvlText w:val=""/>
      <w:lvlJc w:val="left"/>
      <w:pPr>
        <w:tabs>
          <w:tab w:val="num" w:pos="5760"/>
        </w:tabs>
        <w:ind w:left="5760" w:hanging="360"/>
      </w:pPr>
      <w:rPr>
        <w:rFonts w:ascii="Wingdings 3" w:hAnsi="Wingdings 3" w:hint="default"/>
      </w:rPr>
    </w:lvl>
    <w:lvl w:ilvl="8" w:tplc="35A8FA0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C61719B"/>
    <w:multiLevelType w:val="hybridMultilevel"/>
    <w:tmpl w:val="17F20CC0"/>
    <w:lvl w:ilvl="0" w:tplc="A13AC11E">
      <w:start w:val="1"/>
      <w:numFmt w:val="bullet"/>
      <w:lvlText w:val="•"/>
      <w:lvlJc w:val="left"/>
      <w:pPr>
        <w:tabs>
          <w:tab w:val="num" w:pos="720"/>
        </w:tabs>
        <w:ind w:left="720" w:hanging="360"/>
      </w:pPr>
      <w:rPr>
        <w:rFonts w:ascii="Arial" w:hAnsi="Arial" w:hint="default"/>
      </w:rPr>
    </w:lvl>
    <w:lvl w:ilvl="1" w:tplc="264EF1CE" w:tentative="1">
      <w:start w:val="1"/>
      <w:numFmt w:val="bullet"/>
      <w:lvlText w:val="•"/>
      <w:lvlJc w:val="left"/>
      <w:pPr>
        <w:tabs>
          <w:tab w:val="num" w:pos="1440"/>
        </w:tabs>
        <w:ind w:left="1440" w:hanging="360"/>
      </w:pPr>
      <w:rPr>
        <w:rFonts w:ascii="Arial" w:hAnsi="Arial" w:hint="default"/>
      </w:rPr>
    </w:lvl>
    <w:lvl w:ilvl="2" w:tplc="3312A1DE" w:tentative="1">
      <w:start w:val="1"/>
      <w:numFmt w:val="bullet"/>
      <w:lvlText w:val="•"/>
      <w:lvlJc w:val="left"/>
      <w:pPr>
        <w:tabs>
          <w:tab w:val="num" w:pos="2160"/>
        </w:tabs>
        <w:ind w:left="2160" w:hanging="360"/>
      </w:pPr>
      <w:rPr>
        <w:rFonts w:ascii="Arial" w:hAnsi="Arial" w:hint="default"/>
      </w:rPr>
    </w:lvl>
    <w:lvl w:ilvl="3" w:tplc="5AFCCEAC" w:tentative="1">
      <w:start w:val="1"/>
      <w:numFmt w:val="bullet"/>
      <w:lvlText w:val="•"/>
      <w:lvlJc w:val="left"/>
      <w:pPr>
        <w:tabs>
          <w:tab w:val="num" w:pos="2880"/>
        </w:tabs>
        <w:ind w:left="2880" w:hanging="360"/>
      </w:pPr>
      <w:rPr>
        <w:rFonts w:ascii="Arial" w:hAnsi="Arial" w:hint="default"/>
      </w:rPr>
    </w:lvl>
    <w:lvl w:ilvl="4" w:tplc="3AB81EB6" w:tentative="1">
      <w:start w:val="1"/>
      <w:numFmt w:val="bullet"/>
      <w:lvlText w:val="•"/>
      <w:lvlJc w:val="left"/>
      <w:pPr>
        <w:tabs>
          <w:tab w:val="num" w:pos="3600"/>
        </w:tabs>
        <w:ind w:left="3600" w:hanging="360"/>
      </w:pPr>
      <w:rPr>
        <w:rFonts w:ascii="Arial" w:hAnsi="Arial" w:hint="default"/>
      </w:rPr>
    </w:lvl>
    <w:lvl w:ilvl="5" w:tplc="6F662166" w:tentative="1">
      <w:start w:val="1"/>
      <w:numFmt w:val="bullet"/>
      <w:lvlText w:val="•"/>
      <w:lvlJc w:val="left"/>
      <w:pPr>
        <w:tabs>
          <w:tab w:val="num" w:pos="4320"/>
        </w:tabs>
        <w:ind w:left="4320" w:hanging="360"/>
      </w:pPr>
      <w:rPr>
        <w:rFonts w:ascii="Arial" w:hAnsi="Arial" w:hint="default"/>
      </w:rPr>
    </w:lvl>
    <w:lvl w:ilvl="6" w:tplc="B1F0E456" w:tentative="1">
      <w:start w:val="1"/>
      <w:numFmt w:val="bullet"/>
      <w:lvlText w:val="•"/>
      <w:lvlJc w:val="left"/>
      <w:pPr>
        <w:tabs>
          <w:tab w:val="num" w:pos="5040"/>
        </w:tabs>
        <w:ind w:left="5040" w:hanging="360"/>
      </w:pPr>
      <w:rPr>
        <w:rFonts w:ascii="Arial" w:hAnsi="Arial" w:hint="default"/>
      </w:rPr>
    </w:lvl>
    <w:lvl w:ilvl="7" w:tplc="7B4CA94C" w:tentative="1">
      <w:start w:val="1"/>
      <w:numFmt w:val="bullet"/>
      <w:lvlText w:val="•"/>
      <w:lvlJc w:val="left"/>
      <w:pPr>
        <w:tabs>
          <w:tab w:val="num" w:pos="5760"/>
        </w:tabs>
        <w:ind w:left="5760" w:hanging="360"/>
      </w:pPr>
      <w:rPr>
        <w:rFonts w:ascii="Arial" w:hAnsi="Arial" w:hint="default"/>
      </w:rPr>
    </w:lvl>
    <w:lvl w:ilvl="8" w:tplc="5D20181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3A5480A"/>
    <w:multiLevelType w:val="hybridMultilevel"/>
    <w:tmpl w:val="D194C418"/>
    <w:lvl w:ilvl="0" w:tplc="4112AC92">
      <w:start w:val="1"/>
      <w:numFmt w:val="lowerLetter"/>
      <w:lvlText w:val="%1)"/>
      <w:lvlJc w:val="left"/>
      <w:pPr>
        <w:tabs>
          <w:tab w:val="num" w:pos="720"/>
        </w:tabs>
        <w:ind w:left="720" w:hanging="360"/>
      </w:pPr>
    </w:lvl>
    <w:lvl w:ilvl="1" w:tplc="104A6304" w:tentative="1">
      <w:start w:val="1"/>
      <w:numFmt w:val="lowerLetter"/>
      <w:lvlText w:val="%2)"/>
      <w:lvlJc w:val="left"/>
      <w:pPr>
        <w:tabs>
          <w:tab w:val="num" w:pos="1440"/>
        </w:tabs>
        <w:ind w:left="1440" w:hanging="360"/>
      </w:pPr>
    </w:lvl>
    <w:lvl w:ilvl="2" w:tplc="FBC07ECA" w:tentative="1">
      <w:start w:val="1"/>
      <w:numFmt w:val="lowerLetter"/>
      <w:lvlText w:val="%3)"/>
      <w:lvlJc w:val="left"/>
      <w:pPr>
        <w:tabs>
          <w:tab w:val="num" w:pos="2160"/>
        </w:tabs>
        <w:ind w:left="2160" w:hanging="360"/>
      </w:pPr>
    </w:lvl>
    <w:lvl w:ilvl="3" w:tplc="6B7CE968" w:tentative="1">
      <w:start w:val="1"/>
      <w:numFmt w:val="lowerLetter"/>
      <w:lvlText w:val="%4)"/>
      <w:lvlJc w:val="left"/>
      <w:pPr>
        <w:tabs>
          <w:tab w:val="num" w:pos="2880"/>
        </w:tabs>
        <w:ind w:left="2880" w:hanging="360"/>
      </w:pPr>
    </w:lvl>
    <w:lvl w:ilvl="4" w:tplc="BCC08CAA" w:tentative="1">
      <w:start w:val="1"/>
      <w:numFmt w:val="lowerLetter"/>
      <w:lvlText w:val="%5)"/>
      <w:lvlJc w:val="left"/>
      <w:pPr>
        <w:tabs>
          <w:tab w:val="num" w:pos="3600"/>
        </w:tabs>
        <w:ind w:left="3600" w:hanging="360"/>
      </w:pPr>
    </w:lvl>
    <w:lvl w:ilvl="5" w:tplc="F92489FA" w:tentative="1">
      <w:start w:val="1"/>
      <w:numFmt w:val="lowerLetter"/>
      <w:lvlText w:val="%6)"/>
      <w:lvlJc w:val="left"/>
      <w:pPr>
        <w:tabs>
          <w:tab w:val="num" w:pos="4320"/>
        </w:tabs>
        <w:ind w:left="4320" w:hanging="360"/>
      </w:pPr>
    </w:lvl>
    <w:lvl w:ilvl="6" w:tplc="D3C480F8" w:tentative="1">
      <w:start w:val="1"/>
      <w:numFmt w:val="lowerLetter"/>
      <w:lvlText w:val="%7)"/>
      <w:lvlJc w:val="left"/>
      <w:pPr>
        <w:tabs>
          <w:tab w:val="num" w:pos="5040"/>
        </w:tabs>
        <w:ind w:left="5040" w:hanging="360"/>
      </w:pPr>
    </w:lvl>
    <w:lvl w:ilvl="7" w:tplc="294A841E" w:tentative="1">
      <w:start w:val="1"/>
      <w:numFmt w:val="lowerLetter"/>
      <w:lvlText w:val="%8)"/>
      <w:lvlJc w:val="left"/>
      <w:pPr>
        <w:tabs>
          <w:tab w:val="num" w:pos="5760"/>
        </w:tabs>
        <w:ind w:left="5760" w:hanging="360"/>
      </w:pPr>
    </w:lvl>
    <w:lvl w:ilvl="8" w:tplc="10CCBFA6"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425"/>
    <w:rsid w:val="001E61FC"/>
    <w:rsid w:val="00424425"/>
    <w:rsid w:val="008E64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7F9145-1AEB-45A7-9F43-6D12F150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4425"/>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4244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4425"/>
  </w:style>
  <w:style w:type="paragraph" w:styleId="Footer">
    <w:name w:val="footer"/>
    <w:basedOn w:val="Normal"/>
    <w:link w:val="FooterChar"/>
    <w:uiPriority w:val="99"/>
    <w:unhideWhenUsed/>
    <w:rsid w:val="004244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4425"/>
  </w:style>
  <w:style w:type="paragraph" w:styleId="ListParagraph">
    <w:name w:val="List Paragraph"/>
    <w:basedOn w:val="Normal"/>
    <w:uiPriority w:val="34"/>
    <w:qFormat/>
    <w:rsid w:val="00424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238637">
      <w:bodyDiv w:val="1"/>
      <w:marLeft w:val="0"/>
      <w:marRight w:val="0"/>
      <w:marTop w:val="0"/>
      <w:marBottom w:val="0"/>
      <w:divBdr>
        <w:top w:val="none" w:sz="0" w:space="0" w:color="auto"/>
        <w:left w:val="none" w:sz="0" w:space="0" w:color="auto"/>
        <w:bottom w:val="none" w:sz="0" w:space="0" w:color="auto"/>
        <w:right w:val="none" w:sz="0" w:space="0" w:color="auto"/>
      </w:divBdr>
      <w:divsChild>
        <w:div w:id="1383363833">
          <w:marLeft w:val="446"/>
          <w:marRight w:val="0"/>
          <w:marTop w:val="0"/>
          <w:marBottom w:val="120"/>
          <w:divBdr>
            <w:top w:val="none" w:sz="0" w:space="0" w:color="auto"/>
            <w:left w:val="none" w:sz="0" w:space="0" w:color="auto"/>
            <w:bottom w:val="none" w:sz="0" w:space="0" w:color="auto"/>
            <w:right w:val="none" w:sz="0" w:space="0" w:color="auto"/>
          </w:divBdr>
        </w:div>
        <w:div w:id="1406606645">
          <w:marLeft w:val="821"/>
          <w:marRight w:val="0"/>
          <w:marTop w:val="0"/>
          <w:marBottom w:val="120"/>
          <w:divBdr>
            <w:top w:val="none" w:sz="0" w:space="0" w:color="auto"/>
            <w:left w:val="none" w:sz="0" w:space="0" w:color="auto"/>
            <w:bottom w:val="none" w:sz="0" w:space="0" w:color="auto"/>
            <w:right w:val="none" w:sz="0" w:space="0" w:color="auto"/>
          </w:divBdr>
        </w:div>
        <w:div w:id="24018582">
          <w:marLeft w:val="821"/>
          <w:marRight w:val="0"/>
          <w:marTop w:val="0"/>
          <w:marBottom w:val="120"/>
          <w:divBdr>
            <w:top w:val="none" w:sz="0" w:space="0" w:color="auto"/>
            <w:left w:val="none" w:sz="0" w:space="0" w:color="auto"/>
            <w:bottom w:val="none" w:sz="0" w:space="0" w:color="auto"/>
            <w:right w:val="none" w:sz="0" w:space="0" w:color="auto"/>
          </w:divBdr>
        </w:div>
        <w:div w:id="200745671">
          <w:marLeft w:val="821"/>
          <w:marRight w:val="0"/>
          <w:marTop w:val="0"/>
          <w:marBottom w:val="120"/>
          <w:divBdr>
            <w:top w:val="none" w:sz="0" w:space="0" w:color="auto"/>
            <w:left w:val="none" w:sz="0" w:space="0" w:color="auto"/>
            <w:bottom w:val="none" w:sz="0" w:space="0" w:color="auto"/>
            <w:right w:val="none" w:sz="0" w:space="0" w:color="auto"/>
          </w:divBdr>
        </w:div>
        <w:div w:id="813524531">
          <w:marLeft w:val="1166"/>
          <w:marRight w:val="0"/>
          <w:marTop w:val="0"/>
          <w:marBottom w:val="120"/>
          <w:divBdr>
            <w:top w:val="none" w:sz="0" w:space="0" w:color="auto"/>
            <w:left w:val="none" w:sz="0" w:space="0" w:color="auto"/>
            <w:bottom w:val="none" w:sz="0" w:space="0" w:color="auto"/>
            <w:right w:val="none" w:sz="0" w:space="0" w:color="auto"/>
          </w:divBdr>
        </w:div>
        <w:div w:id="1988389205">
          <w:marLeft w:val="1166"/>
          <w:marRight w:val="0"/>
          <w:marTop w:val="0"/>
          <w:marBottom w:val="120"/>
          <w:divBdr>
            <w:top w:val="none" w:sz="0" w:space="0" w:color="auto"/>
            <w:left w:val="none" w:sz="0" w:space="0" w:color="auto"/>
            <w:bottom w:val="none" w:sz="0" w:space="0" w:color="auto"/>
            <w:right w:val="none" w:sz="0" w:space="0" w:color="auto"/>
          </w:divBdr>
        </w:div>
        <w:div w:id="245961463">
          <w:marLeft w:val="116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2015-11-08T09:47:00Z</dcterms:created>
  <dcterms:modified xsi:type="dcterms:W3CDTF">2015-11-08T09:53:00Z</dcterms:modified>
</cp:coreProperties>
</file>